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2D5" w:rsidRDefault="00043244" w:rsidP="007A4C1B">
      <w:pPr>
        <w:pStyle w:val="head2"/>
        <w:suppressLineNumbers/>
      </w:pPr>
      <w:r>
        <w:t>Carl Ferdinand Freiherr von Stumm</w:t>
      </w:r>
      <w:r w:rsidR="005A32D5">
        <w:t>:</w:t>
      </w:r>
    </w:p>
    <w:p w:rsidR="001F4F96" w:rsidRDefault="00043244" w:rsidP="007A4C1B">
      <w:pPr>
        <w:pStyle w:val="intro1"/>
      </w:pPr>
      <w:r>
        <w:t>Der Arbeiterstand</w:t>
      </w:r>
    </w:p>
    <w:p w:rsidR="00FB54FC" w:rsidRDefault="003769E8" w:rsidP="007A4C1B">
      <w:pPr>
        <w:pStyle w:val="absatz"/>
        <w:suppressLineNumbers/>
      </w:pPr>
      <w:r>
        <w:t>Fundstelle siehe Info-Box.</w:t>
      </w:r>
      <w:r w:rsidR="008447F1">
        <w:t xml:space="preserve"> - Wörterzahl des Quellentexts:</w:t>
      </w:r>
      <w:r w:rsidR="006E6E6D">
        <w:t xml:space="preserve"> 673.</w:t>
      </w:r>
    </w:p>
    <w:p w:rsidR="003769E8" w:rsidRDefault="003769E8" w:rsidP="007A4C1B">
      <w:pPr>
        <w:pStyle w:val="absatz"/>
        <w:suppressLineNumbers/>
      </w:pPr>
    </w:p>
    <w:p w:rsidR="00FB54FC" w:rsidRDefault="007A4C1B" w:rsidP="007A4C1B">
      <w:pPr>
        <w:pStyle w:val="intro2"/>
      </w:pPr>
      <w:r>
        <w:t>Vorschlag zur Untersuchungsperspektive:</w:t>
      </w:r>
    </w:p>
    <w:p w:rsidR="00FB54FC" w:rsidRDefault="00233868" w:rsidP="007A4C1B">
      <w:pPr>
        <w:pStyle w:val="absatz"/>
        <w:suppressLineNumbers/>
      </w:pPr>
      <w:r>
        <w:t>Interpretation der Sozialen Frage aus Unternehmersicht</w:t>
      </w:r>
      <w:r w:rsidR="00772284">
        <w:t xml:space="preserve"> in der Wilhelmin</w:t>
      </w:r>
      <w:r w:rsidR="00772284">
        <w:t>i</w:t>
      </w:r>
      <w:r w:rsidR="00772284">
        <w:t>schen Ära</w:t>
      </w:r>
      <w:r>
        <w:t>.</w:t>
      </w:r>
    </w:p>
    <w:p w:rsidR="00233868" w:rsidRDefault="00233868" w:rsidP="007A4C1B">
      <w:pPr>
        <w:pStyle w:val="absatz"/>
        <w:suppressLineNumbers/>
      </w:pPr>
    </w:p>
    <w:p w:rsidR="00FB54FC" w:rsidRDefault="007A4C1B" w:rsidP="007A4C1B">
      <w:pPr>
        <w:pStyle w:val="intro2"/>
      </w:pPr>
      <w:r>
        <w:t>Aufgabenvorschläge:</w:t>
      </w:r>
    </w:p>
    <w:p w:rsidR="00A7012B" w:rsidRDefault="00A7012B" w:rsidP="00A7012B">
      <w:pPr>
        <w:pStyle w:val="absatz"/>
        <w:numPr>
          <w:ilvl w:val="0"/>
          <w:numId w:val="1"/>
        </w:numPr>
        <w:suppressLineNumbers/>
      </w:pPr>
      <w:r>
        <w:t>Welche anderen drei Stände sind mitgedacht, wenn vom „Vierten Stand“ die Rede ist? Skizzieren Sie d</w:t>
      </w:r>
      <w:r w:rsidR="00F54A50">
        <w:t>ie</w:t>
      </w:r>
      <w:r>
        <w:t xml:space="preserve"> historische</w:t>
      </w:r>
      <w:r w:rsidR="00F54A50">
        <w:t xml:space="preserve"> Situation</w:t>
      </w:r>
      <w:r>
        <w:t xml:space="preserve">, </w:t>
      </w:r>
      <w:r w:rsidR="00F54A50">
        <w:t>i</w:t>
      </w:r>
      <w:r>
        <w:t>n de</w:t>
      </w:r>
      <w:r w:rsidR="00F54A50">
        <w:t>r</w:t>
      </w:r>
      <w:r>
        <w:t xml:space="preserve"> die</w:t>
      </w:r>
      <w:r w:rsidR="00F54A50">
        <w:t xml:space="preserve"> Ause</w:t>
      </w:r>
      <w:r w:rsidR="00F54A50">
        <w:t>i</w:t>
      </w:r>
      <w:r w:rsidR="00F54A50">
        <w:t>n</w:t>
      </w:r>
      <w:r w:rsidR="00F54A50">
        <w:softHyphen/>
        <w:t xml:space="preserve">andersetzung um </w:t>
      </w:r>
      <w:r w:rsidR="00160B31">
        <w:t>jene</w:t>
      </w:r>
      <w:r>
        <w:t xml:space="preserve"> drei Stände </w:t>
      </w:r>
      <w:r w:rsidR="00F54A50">
        <w:t>zum Ausgangspunkt tiefgreifender Veränderungen wurde.</w:t>
      </w:r>
    </w:p>
    <w:p w:rsidR="00160B31" w:rsidRDefault="00160B31" w:rsidP="00160B31">
      <w:pPr>
        <w:pStyle w:val="absatz"/>
        <w:numPr>
          <w:ilvl w:val="0"/>
          <w:numId w:val="1"/>
        </w:numPr>
        <w:suppressLineNumbers/>
      </w:pPr>
      <w:r>
        <w:t>Der Redner wirft dem „wissenschaftlichen und pseudo-christlichen Soz</w:t>
      </w:r>
      <w:r>
        <w:t>i</w:t>
      </w:r>
      <w:r>
        <w:t>alismus“ vor, die Sozialdemokratie zu unterstützen. Informieren Sie sich, wen er damit meinen könnte.</w:t>
      </w:r>
    </w:p>
    <w:p w:rsidR="00F54A50" w:rsidRDefault="00F54A50" w:rsidP="00A7012B">
      <w:pPr>
        <w:pStyle w:val="absatz"/>
        <w:numPr>
          <w:ilvl w:val="0"/>
          <w:numId w:val="1"/>
        </w:numPr>
        <w:suppressLineNumbers/>
      </w:pPr>
      <w:r>
        <w:t>Untersuchen Sie, wie Stumm Begriffe wie Proletariat und Klasse</w:t>
      </w:r>
      <w:r>
        <w:t>n</w:t>
      </w:r>
      <w:r>
        <w:t xml:space="preserve">kampf vermeidet, und </w:t>
      </w:r>
      <w:r w:rsidR="00772284">
        <w:t>stellen Sie dar</w:t>
      </w:r>
      <w:r>
        <w:t>, welche Wirkung auf die Adressaten der Rede beabsichtigt sein könnte.</w:t>
      </w:r>
    </w:p>
    <w:p w:rsidR="00F54A50" w:rsidRDefault="00F54A50" w:rsidP="00A7012B">
      <w:pPr>
        <w:pStyle w:val="absatz"/>
        <w:numPr>
          <w:ilvl w:val="0"/>
          <w:numId w:val="1"/>
        </w:numPr>
        <w:suppressLineNumbers/>
      </w:pPr>
      <w:r>
        <w:t>Welche Funktion hat in diesem Zusammenhang der Bezug auf die M</w:t>
      </w:r>
      <w:r>
        <w:t>o</w:t>
      </w:r>
      <w:r>
        <w:t>narchie, auf das Militär und auf die Außenpolitik?</w:t>
      </w:r>
    </w:p>
    <w:p w:rsidR="00F54A50" w:rsidRDefault="00772284" w:rsidP="00A7012B">
      <w:pPr>
        <w:pStyle w:val="absatz"/>
        <w:numPr>
          <w:ilvl w:val="0"/>
          <w:numId w:val="1"/>
        </w:numPr>
        <w:suppressLineNumbers/>
      </w:pPr>
      <w:r>
        <w:t xml:space="preserve">Nehmen Sie Stellung zu der persönlichen Aussage </w:t>
      </w:r>
      <w:r w:rsidR="00160B31">
        <w:t xml:space="preserve">Stumms </w:t>
      </w:r>
      <w:r>
        <w:t>im vorletzten Satz.</w:t>
      </w:r>
    </w:p>
    <w:p w:rsidR="00772284" w:rsidRDefault="00772284" w:rsidP="00A7012B">
      <w:pPr>
        <w:pStyle w:val="absatz"/>
        <w:numPr>
          <w:ilvl w:val="0"/>
          <w:numId w:val="1"/>
        </w:numPr>
        <w:suppressLineNumbers/>
      </w:pPr>
      <w:r>
        <w:t>Erörtern Sie die Frage, ob Wirtschaftsführer in heutiger Zeit zu viel oder zu wenig Einfluss in der politischen und gesellschaftlichen Auseinander</w:t>
      </w:r>
      <w:r>
        <w:softHyphen/>
        <w:t>setzung haben.</w:t>
      </w:r>
    </w:p>
    <w:p w:rsidR="00772284" w:rsidRDefault="00772284" w:rsidP="00772284">
      <w:pPr>
        <w:pStyle w:val="absatz"/>
        <w:suppressLineNumbers/>
      </w:pPr>
    </w:p>
    <w:p w:rsidR="007A4C1B" w:rsidRDefault="007A4C1B" w:rsidP="007A4C1B">
      <w:pPr>
        <w:pStyle w:val="intro2"/>
      </w:pPr>
      <w:r>
        <w:t>Anmerkung:</w:t>
      </w:r>
    </w:p>
    <w:p w:rsidR="007A4C1B" w:rsidRDefault="00160B31" w:rsidP="007A4C1B">
      <w:pPr>
        <w:pStyle w:val="absatz"/>
        <w:suppressLineNumbers/>
      </w:pPr>
      <w:r>
        <w:t xml:space="preserve">Die </w:t>
      </w:r>
      <w:r w:rsidR="0034185C">
        <w:t xml:space="preserve">Rechtschreibung </w:t>
      </w:r>
      <w:r>
        <w:t xml:space="preserve">ist </w:t>
      </w:r>
      <w:r w:rsidR="0034185C">
        <w:t>standardisiert.</w:t>
      </w:r>
    </w:p>
    <w:p w:rsidR="00043244" w:rsidRDefault="00043244" w:rsidP="00043244">
      <w:pPr>
        <w:suppressLineNumbers/>
        <w:spacing w:after="200" w:line="276" w:lineRule="auto"/>
        <w:rPr>
          <w:spacing w:val="6"/>
          <w:sz w:val="28"/>
        </w:rPr>
      </w:pPr>
      <w:r>
        <w:br w:type="page"/>
      </w:r>
    </w:p>
    <w:p w:rsidR="00043244" w:rsidRDefault="00043244" w:rsidP="00043244">
      <w:pPr>
        <w:pStyle w:val="head2"/>
      </w:pPr>
      <w:r>
        <w:lastRenderedPageBreak/>
        <w:t>Carl Ferdinand Freiherr von Stumm-Halberg:</w:t>
      </w:r>
    </w:p>
    <w:p w:rsidR="00043244" w:rsidRDefault="00043244" w:rsidP="00043244">
      <w:pPr>
        <w:pStyle w:val="head1"/>
      </w:pPr>
      <w:r>
        <w:t>Der Arbeiterstand</w:t>
      </w:r>
    </w:p>
    <w:p w:rsidR="00043244" w:rsidRDefault="00043244" w:rsidP="00043244">
      <w:pPr>
        <w:pStyle w:val="absatz"/>
      </w:pPr>
      <w:r>
        <w:t>Ein wesentliches Kampfmittel</w:t>
      </w:r>
      <w:r w:rsidR="00244F2A">
        <w:t>, durch welches der wissenschaftliche und pseudo-christliche Sozialismus die Sozialdemokratie unterstützt, ist die L</w:t>
      </w:r>
      <w:r w:rsidR="00244F2A">
        <w:t>e</w:t>
      </w:r>
      <w:r w:rsidR="00244F2A">
        <w:t>gende von der Existenz eines</w:t>
      </w:r>
      <w:r w:rsidR="00244F2A" w:rsidRPr="00244F2A">
        <w:rPr>
          <w:spacing w:val="40"/>
        </w:rPr>
        <w:t xml:space="preserve"> vierten Standes, </w:t>
      </w:r>
      <w:r w:rsidR="00244F2A">
        <w:t>welcher sich ganz allg</w:t>
      </w:r>
      <w:r w:rsidR="00244F2A">
        <w:t>e</w:t>
      </w:r>
      <w:r w:rsidR="00244F2A">
        <w:t>mein gegen das „Kapital“ schützen müsse. Da</w:t>
      </w:r>
      <w:r w:rsidR="0034185C">
        <w:t>ss</w:t>
      </w:r>
      <w:r w:rsidR="00244F2A">
        <w:t xml:space="preserve"> der Lohnarbeiter durch staatliche Maßregeln vor immerhin möglichen Ausbeutungen geschützt we</w:t>
      </w:r>
      <w:r w:rsidR="00244F2A">
        <w:t>r</w:t>
      </w:r>
      <w:r w:rsidR="00244F2A">
        <w:t>den müsse, ist von niemand lebhafter anerkannt worden als von mir selbst. Auch die Allerhöchste Botschaft und die Allerhöchsten Februarerlasse,</w:t>
      </w:r>
      <w:r w:rsidR="00160B31">
        <w:rPr>
          <w:rStyle w:val="Funotenzeichen"/>
        </w:rPr>
        <w:footnoteReference w:id="1"/>
      </w:r>
      <w:r w:rsidR="00244F2A">
        <w:t xml:space="preserve"> an deren Durchführung ich im S</w:t>
      </w:r>
      <w:r w:rsidR="0034185C">
        <w:t>t</w:t>
      </w:r>
      <w:r w:rsidR="00244F2A">
        <w:t>aatsrate wie im Reichstage lebhaft mitgewirkt habe, stehen auf diesem Sta</w:t>
      </w:r>
      <w:r w:rsidR="0034185C">
        <w:t>n</w:t>
      </w:r>
      <w:r w:rsidR="00244F2A">
        <w:t>dpunkte, der aber himmelweit verschieden ist von der Auffassung, als ob es ganz generell einen vierten Stand gäbe, der sich im Kampfe gegen das Kapital befinde. Diese Tendenz, Euch zu einem vierten Stande zu degradieren, ist geradezu eine Beleidigung des gesamten Arbeiterstandes. Die Arbeiterschaft steht heute jeder anderen Kategorie von Staatsbürgern gesetzlich völlig gleich, und niemals werde ich zugeben, da</w:t>
      </w:r>
      <w:r w:rsidR="0034185C">
        <w:t>ss</w:t>
      </w:r>
      <w:r w:rsidR="00244F2A">
        <w:t xml:space="preserve"> der Arbeiter aus einem anderen Stoffe bestehe oder weniger Wert h</w:t>
      </w:r>
      <w:r w:rsidR="00244F2A">
        <w:t>a</w:t>
      </w:r>
      <w:r w:rsidR="00244F2A">
        <w:t>be als ein Kommerzienrat oder ein Minister. Da</w:t>
      </w:r>
      <w:r w:rsidR="0034185C">
        <w:t>ss</w:t>
      </w:r>
      <w:r w:rsidR="00244F2A">
        <w:t xml:space="preserve"> es unter den Arbeitern vielfach Not und Elend gibt, wird niemand weniger bestreiten als ich, der täglich bemüht ist, dasselbe zu mildern, wo es in Eurer Mitte auftritt. Dies ist aber kein Merkmal des vierten Standes; denn vielen Bauern und Han</w:t>
      </w:r>
      <w:r w:rsidR="00244F2A">
        <w:t>d</w:t>
      </w:r>
      <w:r w:rsidR="00244F2A">
        <w:t>werkern, ja selbst manchen Angehörigen der sogenannten gebildeten Stände geht es weit schlechter als den meisten Fabrikarbeitern, gerade weil das K</w:t>
      </w:r>
      <w:r w:rsidR="00244F2A">
        <w:t>a</w:t>
      </w:r>
      <w:r w:rsidR="00244F2A">
        <w:t>pital durch seine Zunahme in Deutschland seit den letzten Jahrzehnten in der Lage ist, für die Fabrikarbeiter besser, als dies in früheren Jahren geschehen war, zu sorgen. [.....</w:t>
      </w:r>
      <w:r w:rsidR="005649E0">
        <w:t>]</w:t>
      </w:r>
    </w:p>
    <w:p w:rsidR="005649E0" w:rsidRDefault="005649E0" w:rsidP="00043244">
      <w:pPr>
        <w:pStyle w:val="absatz"/>
      </w:pPr>
      <w:r>
        <w:t>Ganz unerfindlich ist mir, wie sich die gelehrten Herren den vierten Stand eigentlich konstruieren. Zwischen mir und dem geringsten Tagelöhner li</w:t>
      </w:r>
      <w:r>
        <w:t>e</w:t>
      </w:r>
      <w:r>
        <w:t>gen eine Menge Zwischenstufen: der Direktor, der Betriebschef, der B</w:t>
      </w:r>
      <w:r>
        <w:t>e</w:t>
      </w:r>
      <w:r>
        <w:t>triebsingenieur, der Meister, der Vorarbeiter - und möchte ich wohl wissen, wo das der dritte Stand aufhört und der vierte Stand beginnt! Nein, meine Freunde, wir alle gehören einem Stande an, das ist der alte ehrenhafte Sand der Hammerschmiede, und ich habe mich stets und allerorten zu diesem Stande bekannt. Wie der Soldatenstand alle Angehörigen des Heeres vom Feldmarschall bis zum jüngsten Rekruten umfa</w:t>
      </w:r>
      <w:r w:rsidR="0034185C">
        <w:t>ss</w:t>
      </w:r>
      <w:r>
        <w:t>t, und alle gemeinsam g</w:t>
      </w:r>
      <w:r>
        <w:t>e</w:t>
      </w:r>
      <w:r>
        <w:t>gen den Feind ziehen, wenn ihr König sie ruft, so stehen die Angehörigen des Neunkirchener Werks wie ein Man</w:t>
      </w:r>
      <w:r w:rsidR="00772284">
        <w:t>n</w:t>
      </w:r>
      <w:r>
        <w:t xml:space="preserve"> zusammen, wenn es gilt, die Ko</w:t>
      </w:r>
      <w:r>
        <w:t>n</w:t>
      </w:r>
      <w:r>
        <w:lastRenderedPageBreak/>
        <w:t>kurrenz sowohl wie die finsteren Mächte des Umsturzes zu bekämpfen. Bleiben wir siegreich, so ist dies zu unser aller Nutzen; unterliegen wir, so haben wir alle den Schaden davon und Ihr sicherlich weit mehr noch als ich. Zum Si</w:t>
      </w:r>
      <w:r>
        <w:t>e</w:t>
      </w:r>
      <w:r>
        <w:t>ge ist aber bei uns wie in der Armee die strenge Aufrechterhaltung der Di</w:t>
      </w:r>
      <w:r>
        <w:t>s</w:t>
      </w:r>
      <w:r>
        <w:t>ziplin unerlä</w:t>
      </w:r>
      <w:r w:rsidR="0034185C">
        <w:t>ss</w:t>
      </w:r>
      <w:r>
        <w:t>lich, welche hier wie dort mit treuer Kameradschaft nicht bloß verträglich ist, sondern geradezu deren Unterlage bildet.</w:t>
      </w:r>
    </w:p>
    <w:p w:rsidR="00F50274" w:rsidRDefault="005649E0" w:rsidP="00043244">
      <w:pPr>
        <w:pStyle w:val="absatz"/>
      </w:pPr>
      <w:r>
        <w:t>Auf die Fiktion der Existenz eines vierten Standes im Gegensatz zum Besitz beruht auch das verhängnisvolle Bestreben, die Arbeiter gegen ihre Arbei</w:t>
      </w:r>
      <w:r>
        <w:t>t</w:t>
      </w:r>
      <w:r>
        <w:t>geber zu organisieren und sie unter di</w:t>
      </w:r>
      <w:r w:rsidR="0034185C">
        <w:t>e</w:t>
      </w:r>
      <w:r>
        <w:t xml:space="preserve"> Führung von Leuten zu bringen, welchen jede Kenntnis der Verhältnisse, wie Lohnhöhe, Arbeitszeit usw., abgeht. [.....] Nun sagt die Theorie: Der einzelne Arbeiter, der vermag nichts, der mu</w:t>
      </w:r>
      <w:r w:rsidR="0034185C">
        <w:t>ss</w:t>
      </w:r>
      <w:r>
        <w:t xml:space="preserve"> sich zum Kampf mit seinen Kameraden zusammenschli</w:t>
      </w:r>
      <w:r>
        <w:t>e</w:t>
      </w:r>
      <w:r>
        <w:t>ßen. Sie übersieht aber ganz, da</w:t>
      </w:r>
      <w:r w:rsidR="0034185C">
        <w:t>ss</w:t>
      </w:r>
      <w:r>
        <w:t xml:space="preserve"> sie sich damit mit einem zweiten ihrer Hauptsätze in Widerspruch setzt, wonach der Arbeitgeber immer der wir</w:t>
      </w:r>
      <w:r>
        <w:t>t</w:t>
      </w:r>
      <w:r>
        <w:t>schaftlich stärkere sei. Organisieren sich also die Arbeiter gegen die Arbei</w:t>
      </w:r>
      <w:r>
        <w:t>t</w:t>
      </w:r>
      <w:r>
        <w:t>geber, so werden sich die letzteren notgedrungen auch gegen die Arbeiter organisieren müssen, und dann allerdings</w:t>
      </w:r>
      <w:r w:rsidR="00F50274">
        <w:t xml:space="preserve"> dem Arbeiterstande schwere Nachteile zufügen können. „Selbst ist der Mann“ ist der Grundsatz jedes tüchtigen Arbeiters, mit dem er auch seinem Arbeitgeber gegenüber am we</w:t>
      </w:r>
      <w:r w:rsidR="00F50274">
        <w:t>i</w:t>
      </w:r>
      <w:r w:rsidR="00F50274">
        <w:t>testen kommt, wä</w:t>
      </w:r>
      <w:r w:rsidR="00F50274">
        <w:t>h</w:t>
      </w:r>
      <w:r w:rsidR="00F50274">
        <w:t>rend sein Zusammenschließen zu Kampforganisationen, welche früher oder später immer unter die Botmäßigkeit fremder Agitatoren gelangen, seine Selbständigkeit vernichtet und ihn in einen Konflikt mit se</w:t>
      </w:r>
      <w:r w:rsidR="00F50274">
        <w:t>i</w:t>
      </w:r>
      <w:r w:rsidR="00F50274">
        <w:t>nem Arbeitgeber setzt, welches jedes persönliche Verhältnis, das die beste Gewähr für das Wohl des Arbeiters bildet, vernichten mu</w:t>
      </w:r>
      <w:r w:rsidR="0034185C">
        <w:t>ss</w:t>
      </w:r>
      <w:r w:rsidR="00F50274">
        <w:t>. [.....] Ich für meine Person wü</w:t>
      </w:r>
      <w:r w:rsidR="00F50274">
        <w:t>r</w:t>
      </w:r>
      <w:r w:rsidR="00F50274">
        <w:t>de keinen Augenblick länger an Eurer Spitze ausharren, wenn ich an die Stelle meines persönlichen Verhältnisses zu jedem von Euch das Pa</w:t>
      </w:r>
      <w:r w:rsidR="00F50274">
        <w:t>k</w:t>
      </w:r>
      <w:r w:rsidR="00F50274">
        <w:t>tieren mit einer Arbeiterorganisation unter fremder Führung setzen mü</w:t>
      </w:r>
      <w:r w:rsidR="0034185C">
        <w:t>ss</w:t>
      </w:r>
      <w:r w:rsidR="00F50274">
        <w:t>te. Ein so</w:t>
      </w:r>
      <w:r w:rsidR="00F50274">
        <w:t>l</w:t>
      </w:r>
      <w:r w:rsidR="00F50274">
        <w:t>ches Verhältnis wie zu einer fremden Macht würde mir schon mein sittliches Pflichtgefühl und meine christliche Überzeugung ve</w:t>
      </w:r>
      <w:r w:rsidR="00F50274">
        <w:t>r</w:t>
      </w:r>
      <w:r w:rsidR="00F50274">
        <w:t>bieten.</w:t>
      </w:r>
    </w:p>
    <w:p w:rsidR="00F50274" w:rsidRPr="00227949" w:rsidRDefault="00F50274" w:rsidP="00F50274">
      <w:pPr>
        <w:pStyle w:val="a"/>
        <w:rPr>
          <w:snapToGrid w:val="0"/>
          <w:lang w:eastAsia="de-DE"/>
        </w:rPr>
      </w:pPr>
    </w:p>
    <w:p w:rsidR="00F50274" w:rsidRPr="00227949" w:rsidRDefault="00F50274" w:rsidP="00F50274">
      <w:pPr>
        <w:pStyle w:val="absatzozn"/>
        <w:pBdr>
          <w:top w:val="single" w:sz="4" w:space="1" w:color="auto"/>
          <w:left w:val="single" w:sz="4" w:space="4" w:color="auto"/>
          <w:bottom w:val="single" w:sz="4" w:space="1" w:color="auto"/>
          <w:right w:val="single" w:sz="4" w:space="4" w:color="auto"/>
        </w:pBdr>
        <w:rPr>
          <w:snapToGrid w:val="0"/>
          <w:lang w:eastAsia="de-DE"/>
        </w:rPr>
      </w:pPr>
      <w:r w:rsidRPr="00227949">
        <w:rPr>
          <w:snapToGrid w:val="0"/>
          <w:lang w:eastAsia="de-DE"/>
        </w:rPr>
        <w:t>Carl Ferdinand Freiherr von Stumm-Halberg, 1836 - 1901, Industrieller (E</w:t>
      </w:r>
      <w:r w:rsidRPr="00227949">
        <w:rPr>
          <w:snapToGrid w:val="0"/>
          <w:lang w:eastAsia="de-DE"/>
        </w:rPr>
        <w:t>i</w:t>
      </w:r>
      <w:r w:rsidRPr="00227949">
        <w:rPr>
          <w:snapToGrid w:val="0"/>
          <w:lang w:eastAsia="de-DE"/>
        </w:rPr>
        <w:t>sen- und Stahlkonzern im Saarland) und Politiker.</w:t>
      </w:r>
    </w:p>
    <w:p w:rsidR="00F50274" w:rsidRPr="00227949" w:rsidRDefault="00F50274" w:rsidP="00F50274">
      <w:pPr>
        <w:pStyle w:val="absatzozn"/>
        <w:pBdr>
          <w:top w:val="single" w:sz="4" w:space="1" w:color="auto"/>
          <w:left w:val="single" w:sz="4" w:space="4" w:color="auto"/>
          <w:bottom w:val="single" w:sz="4" w:space="1" w:color="auto"/>
          <w:right w:val="single" w:sz="4" w:space="4" w:color="auto"/>
        </w:pBdr>
        <w:rPr>
          <w:snapToGrid w:val="0"/>
          <w:lang w:eastAsia="de-DE"/>
        </w:rPr>
      </w:pPr>
      <w:r>
        <w:rPr>
          <w:snapToGrid w:val="0"/>
          <w:lang w:eastAsia="de-DE"/>
        </w:rPr>
        <w:t>Ausgewählte Passagen aus „Verhältnis des Arbeitgebers zur Lohnarbeiter</w:t>
      </w:r>
      <w:r>
        <w:rPr>
          <w:snapToGrid w:val="0"/>
          <w:lang w:eastAsia="de-DE"/>
        </w:rPr>
        <w:softHyphen/>
        <w:t>schaft“,</w:t>
      </w:r>
      <w:r w:rsidRPr="00227949">
        <w:rPr>
          <w:snapToGrid w:val="0"/>
          <w:lang w:eastAsia="de-DE"/>
        </w:rPr>
        <w:t xml:space="preserve"> einer Rede anlä</w:t>
      </w:r>
      <w:r>
        <w:rPr>
          <w:snapToGrid w:val="0"/>
          <w:lang w:eastAsia="de-DE"/>
        </w:rPr>
        <w:t>ss</w:t>
      </w:r>
      <w:r w:rsidRPr="00227949">
        <w:rPr>
          <w:snapToGrid w:val="0"/>
          <w:lang w:eastAsia="de-DE"/>
        </w:rPr>
        <w:t>lich der Prämienverteilung an Arbeiter in Neu</w:t>
      </w:r>
      <w:r w:rsidRPr="00227949">
        <w:rPr>
          <w:snapToGrid w:val="0"/>
          <w:lang w:eastAsia="de-DE"/>
        </w:rPr>
        <w:t>n</w:t>
      </w:r>
      <w:r w:rsidRPr="00227949">
        <w:rPr>
          <w:snapToGrid w:val="0"/>
          <w:lang w:eastAsia="de-DE"/>
        </w:rPr>
        <w:t>kirchen (Saar) am 2</w:t>
      </w:r>
      <w:r>
        <w:rPr>
          <w:snapToGrid w:val="0"/>
          <w:lang w:eastAsia="de-DE"/>
        </w:rPr>
        <w:t>2</w:t>
      </w:r>
      <w:r w:rsidRPr="00227949">
        <w:rPr>
          <w:snapToGrid w:val="0"/>
          <w:lang w:eastAsia="de-DE"/>
        </w:rPr>
        <w:t>.</w:t>
      </w:r>
      <w:r>
        <w:rPr>
          <w:snapToGrid w:val="0"/>
          <w:lang w:eastAsia="de-DE"/>
        </w:rPr>
        <w:t> </w:t>
      </w:r>
      <w:r w:rsidRPr="00227949">
        <w:rPr>
          <w:snapToGrid w:val="0"/>
          <w:lang w:eastAsia="de-DE"/>
        </w:rPr>
        <w:t>6.</w:t>
      </w:r>
      <w:r>
        <w:rPr>
          <w:snapToGrid w:val="0"/>
          <w:lang w:eastAsia="de-DE"/>
        </w:rPr>
        <w:t> </w:t>
      </w:r>
      <w:r w:rsidRPr="00227949">
        <w:rPr>
          <w:snapToGrid w:val="0"/>
          <w:lang w:eastAsia="de-DE"/>
        </w:rPr>
        <w:t>189</w:t>
      </w:r>
      <w:r>
        <w:rPr>
          <w:snapToGrid w:val="0"/>
          <w:lang w:eastAsia="de-DE"/>
        </w:rPr>
        <w:t>5</w:t>
      </w:r>
      <w:r w:rsidRPr="00227949">
        <w:rPr>
          <w:snapToGrid w:val="0"/>
          <w:lang w:eastAsia="de-DE"/>
        </w:rPr>
        <w:t>1.</w:t>
      </w:r>
    </w:p>
    <w:p w:rsidR="00F50274" w:rsidRPr="00227949" w:rsidRDefault="00F50274" w:rsidP="00F50274">
      <w:pPr>
        <w:pStyle w:val="absatzozn"/>
        <w:pBdr>
          <w:top w:val="single" w:sz="4" w:space="1" w:color="auto"/>
          <w:left w:val="single" w:sz="4" w:space="4" w:color="auto"/>
          <w:bottom w:val="single" w:sz="4" w:space="1" w:color="auto"/>
          <w:right w:val="single" w:sz="4" w:space="4" w:color="auto"/>
        </w:pBdr>
        <w:rPr>
          <w:snapToGrid w:val="0"/>
          <w:lang w:eastAsia="de-DE"/>
        </w:rPr>
      </w:pPr>
      <w:r w:rsidRPr="00227949">
        <w:rPr>
          <w:snapToGrid w:val="0"/>
          <w:lang w:eastAsia="de-DE"/>
        </w:rPr>
        <w:t xml:space="preserve">Aus: </w:t>
      </w:r>
      <w:r w:rsidRPr="00227949">
        <w:rPr>
          <w:i/>
          <w:snapToGrid w:val="0"/>
          <w:lang w:eastAsia="de-DE"/>
        </w:rPr>
        <w:t>Die Reden des Freiherrn von Stumm-Halberg</w:t>
      </w:r>
      <w:r>
        <w:rPr>
          <w:snapToGrid w:val="0"/>
          <w:lang w:eastAsia="de-DE"/>
        </w:rPr>
        <w:t>.</w:t>
      </w:r>
      <w:r w:rsidRPr="00227949">
        <w:rPr>
          <w:snapToGrid w:val="0"/>
          <w:lang w:eastAsia="de-DE"/>
        </w:rPr>
        <w:t xml:space="preserve"> </w:t>
      </w:r>
      <w:r>
        <w:rPr>
          <w:snapToGrid w:val="0"/>
          <w:lang w:eastAsia="de-DE"/>
        </w:rPr>
        <w:t>H</w:t>
      </w:r>
      <w:r w:rsidRPr="00227949">
        <w:rPr>
          <w:snapToGrid w:val="0"/>
          <w:lang w:eastAsia="de-DE"/>
        </w:rPr>
        <w:t>g. Alexander und A</w:t>
      </w:r>
      <w:r w:rsidRPr="00227949">
        <w:rPr>
          <w:snapToGrid w:val="0"/>
          <w:lang w:eastAsia="de-DE"/>
        </w:rPr>
        <w:t>r</w:t>
      </w:r>
      <w:r w:rsidRPr="00227949">
        <w:rPr>
          <w:snapToGrid w:val="0"/>
          <w:lang w:eastAsia="de-DE"/>
        </w:rPr>
        <w:t>min Tille. Bd. 12. Berlin</w:t>
      </w:r>
      <w:r>
        <w:rPr>
          <w:snapToGrid w:val="0"/>
          <w:lang w:eastAsia="de-DE"/>
        </w:rPr>
        <w:t xml:space="preserve">: </w:t>
      </w:r>
      <w:r w:rsidRPr="00227949">
        <w:rPr>
          <w:snapToGrid w:val="0"/>
          <w:lang w:eastAsia="de-DE"/>
        </w:rPr>
        <w:t>Otto Elsner, 1915, S. 55</w:t>
      </w:r>
      <w:r>
        <w:rPr>
          <w:snapToGrid w:val="0"/>
          <w:lang w:eastAsia="de-DE"/>
        </w:rPr>
        <w:t>8</w:t>
      </w:r>
      <w:r w:rsidRPr="00227949">
        <w:rPr>
          <w:snapToGrid w:val="0"/>
          <w:lang w:eastAsia="de-DE"/>
        </w:rPr>
        <w:t>-</w:t>
      </w:r>
      <w:r>
        <w:rPr>
          <w:snapToGrid w:val="0"/>
          <w:lang w:eastAsia="de-DE"/>
        </w:rPr>
        <w:t>59</w:t>
      </w:r>
      <w:r w:rsidRPr="00227949">
        <w:rPr>
          <w:snapToGrid w:val="0"/>
          <w:lang w:eastAsia="de-DE"/>
        </w:rPr>
        <w:t>.</w:t>
      </w:r>
    </w:p>
    <w:p w:rsidR="00F50274" w:rsidRDefault="00F50274" w:rsidP="00F50274">
      <w:pPr>
        <w:pStyle w:val="a"/>
      </w:pPr>
    </w:p>
    <w:sectPr w:rsidR="00F50274" w:rsidSect="00244F2A">
      <w:pgSz w:w="11906" w:h="16838"/>
      <w:pgMar w:top="1418" w:right="1418" w:bottom="1134" w:left="1418" w:header="709" w:footer="709" w:gutter="0"/>
      <w:lnNumType w:countBy="5"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3D2" w:rsidRDefault="006A53D2" w:rsidP="00FB54FC">
      <w:r>
        <w:separator/>
      </w:r>
    </w:p>
  </w:endnote>
  <w:endnote w:type="continuationSeparator" w:id="0">
    <w:p w:rsidR="006A53D2" w:rsidRDefault="006A53D2" w:rsidP="00FB54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3D2" w:rsidRDefault="006A53D2" w:rsidP="00FB54FC">
      <w:r>
        <w:separator/>
      </w:r>
    </w:p>
  </w:footnote>
  <w:footnote w:type="continuationSeparator" w:id="0">
    <w:p w:rsidR="006A53D2" w:rsidRDefault="006A53D2" w:rsidP="00FB54FC">
      <w:r>
        <w:continuationSeparator/>
      </w:r>
    </w:p>
  </w:footnote>
  <w:footnote w:id="1">
    <w:p w:rsidR="00160B31" w:rsidRDefault="00160B31">
      <w:pPr>
        <w:pStyle w:val="Funotentext"/>
      </w:pPr>
      <w:r>
        <w:rPr>
          <w:rStyle w:val="Funotenzeichen"/>
        </w:rPr>
        <w:footnoteRef/>
      </w:r>
      <w:r>
        <w:t xml:space="preserve"> Februar 1890.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01495B"/>
    <w:multiLevelType w:val="hybridMultilevel"/>
    <w:tmpl w:val="DF8452E0"/>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08"/>
  <w:autoHyphenation/>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244F2A"/>
    <w:rsid w:val="00024FB0"/>
    <w:rsid w:val="00043244"/>
    <w:rsid w:val="00160B31"/>
    <w:rsid w:val="001E4615"/>
    <w:rsid w:val="001F4F96"/>
    <w:rsid w:val="002123D5"/>
    <w:rsid w:val="00233868"/>
    <w:rsid w:val="00244F2A"/>
    <w:rsid w:val="0034185C"/>
    <w:rsid w:val="003769E8"/>
    <w:rsid w:val="004E042A"/>
    <w:rsid w:val="005649E0"/>
    <w:rsid w:val="005A32D5"/>
    <w:rsid w:val="005C18A0"/>
    <w:rsid w:val="005C36B3"/>
    <w:rsid w:val="006A53D2"/>
    <w:rsid w:val="006E40D0"/>
    <w:rsid w:val="006E6E6D"/>
    <w:rsid w:val="00772284"/>
    <w:rsid w:val="007A4C1B"/>
    <w:rsid w:val="007D04FB"/>
    <w:rsid w:val="008447F1"/>
    <w:rsid w:val="00872BE7"/>
    <w:rsid w:val="009329EC"/>
    <w:rsid w:val="00993D28"/>
    <w:rsid w:val="009A28CC"/>
    <w:rsid w:val="009B7C8B"/>
    <w:rsid w:val="00A7012B"/>
    <w:rsid w:val="00CC4593"/>
    <w:rsid w:val="00D71919"/>
    <w:rsid w:val="00E347B9"/>
    <w:rsid w:val="00E56056"/>
    <w:rsid w:val="00E83B6A"/>
    <w:rsid w:val="00ED058F"/>
    <w:rsid w:val="00F1648A"/>
    <w:rsid w:val="00F50274"/>
    <w:rsid w:val="00F54A50"/>
    <w:rsid w:val="00FB3AAA"/>
    <w:rsid w:val="00FB54FC"/>
    <w:rsid w:val="00FD58DD"/>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F1648A"/>
    <w:pPr>
      <w:spacing w:after="0" w:line="240" w:lineRule="auto"/>
    </w:pPr>
    <w:rPr>
      <w:rFonts w:ascii="Times New Roman" w:hAnsi="Times New Roman"/>
      <w:sz w:val="24"/>
      <w:lang w:val="de-DE"/>
    </w:rPr>
  </w:style>
  <w:style w:type="paragraph" w:styleId="berschrift1">
    <w:name w:val="heading 1"/>
    <w:basedOn w:val="Standard"/>
    <w:next w:val="Standard"/>
    <w:link w:val="berschrift1Zchn"/>
    <w:uiPriority w:val="9"/>
    <w:rsid w:val="009B7C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9A28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bsatz">
    <w:name w:val="absatz"/>
    <w:basedOn w:val="Standard"/>
    <w:qFormat/>
    <w:rsid w:val="009A28CC"/>
    <w:pPr>
      <w:spacing w:before="80" w:after="80" w:line="360" w:lineRule="exact"/>
      <w:jc w:val="both"/>
    </w:pPr>
    <w:rPr>
      <w:spacing w:val="6"/>
      <w:sz w:val="28"/>
    </w:rPr>
  </w:style>
  <w:style w:type="paragraph" w:customStyle="1" w:styleId="absatzozn">
    <w:name w:val="absatz ozn"/>
    <w:basedOn w:val="absatz"/>
    <w:qFormat/>
    <w:rsid w:val="00E56056"/>
    <w:pPr>
      <w:suppressLineNumbers/>
    </w:pPr>
  </w:style>
  <w:style w:type="paragraph" w:customStyle="1" w:styleId="head1">
    <w:name w:val="head 1"/>
    <w:basedOn w:val="Standard"/>
    <w:qFormat/>
    <w:rsid w:val="005A32D5"/>
    <w:pPr>
      <w:spacing w:before="120" w:after="240"/>
      <w:outlineLvl w:val="0"/>
    </w:pPr>
    <w:rPr>
      <w:b/>
      <w:spacing w:val="20"/>
      <w:sz w:val="32"/>
    </w:rPr>
  </w:style>
  <w:style w:type="paragraph" w:customStyle="1" w:styleId="head2">
    <w:name w:val="head 2"/>
    <w:basedOn w:val="Standard"/>
    <w:qFormat/>
    <w:rsid w:val="005A32D5"/>
    <w:pPr>
      <w:spacing w:before="40" w:after="40" w:line="360" w:lineRule="exact"/>
      <w:outlineLvl w:val="1"/>
    </w:pPr>
    <w:rPr>
      <w:b/>
      <w:i/>
      <w:spacing w:val="6"/>
      <w:sz w:val="32"/>
    </w:rPr>
  </w:style>
  <w:style w:type="paragraph" w:customStyle="1" w:styleId="intro1">
    <w:name w:val="intro 1"/>
    <w:basedOn w:val="head1"/>
    <w:qFormat/>
    <w:rsid w:val="009B7C8B"/>
    <w:pPr>
      <w:suppressLineNumbers/>
    </w:pPr>
  </w:style>
  <w:style w:type="paragraph" w:customStyle="1" w:styleId="intro2">
    <w:name w:val="intro 2"/>
    <w:basedOn w:val="head2"/>
    <w:qFormat/>
    <w:rsid w:val="009B7C8B"/>
    <w:pPr>
      <w:suppressLineNumbers/>
    </w:pPr>
  </w:style>
  <w:style w:type="character" w:customStyle="1" w:styleId="berschrift1Zchn">
    <w:name w:val="Überschrift 1 Zchn"/>
    <w:basedOn w:val="Absatz-Standardschriftart"/>
    <w:link w:val="berschrift1"/>
    <w:uiPriority w:val="9"/>
    <w:rsid w:val="009B7C8B"/>
    <w:rPr>
      <w:rFonts w:asciiTheme="majorHAnsi" w:eastAsiaTheme="majorEastAsia" w:hAnsiTheme="majorHAnsi" w:cstheme="majorBidi"/>
      <w:b/>
      <w:bCs/>
      <w:color w:val="365F91" w:themeColor="accent1" w:themeShade="BF"/>
      <w:sz w:val="28"/>
      <w:szCs w:val="28"/>
      <w:lang w:val="de-DE"/>
    </w:rPr>
  </w:style>
  <w:style w:type="paragraph" w:customStyle="1" w:styleId="a">
    <w:name w:val="@="/>
    <w:basedOn w:val="Standard"/>
    <w:qFormat/>
    <w:rsid w:val="007D04FB"/>
    <w:pPr>
      <w:suppressLineNumbers/>
    </w:pPr>
    <w:rPr>
      <w:sz w:val="16"/>
    </w:rPr>
  </w:style>
  <w:style w:type="paragraph" w:styleId="Kopfzeile">
    <w:name w:val="header"/>
    <w:basedOn w:val="Standard"/>
    <w:link w:val="KopfzeileZchn"/>
    <w:uiPriority w:val="99"/>
    <w:semiHidden/>
    <w:unhideWhenUsed/>
    <w:rsid w:val="00FB54FC"/>
    <w:pPr>
      <w:tabs>
        <w:tab w:val="center" w:pos="4536"/>
        <w:tab w:val="right" w:pos="9072"/>
      </w:tabs>
    </w:pPr>
  </w:style>
  <w:style w:type="character" w:customStyle="1" w:styleId="KopfzeileZchn">
    <w:name w:val="Kopfzeile Zchn"/>
    <w:basedOn w:val="Absatz-Standardschriftart"/>
    <w:link w:val="Kopfzeile"/>
    <w:uiPriority w:val="99"/>
    <w:semiHidden/>
    <w:rsid w:val="00FB54FC"/>
    <w:rPr>
      <w:rFonts w:ascii="Times New Roman" w:hAnsi="Times New Roman"/>
      <w:sz w:val="24"/>
      <w:lang w:val="de-DE"/>
    </w:rPr>
  </w:style>
  <w:style w:type="paragraph" w:styleId="Fuzeile">
    <w:name w:val="footer"/>
    <w:basedOn w:val="Standard"/>
    <w:link w:val="FuzeileZchn"/>
    <w:uiPriority w:val="99"/>
    <w:semiHidden/>
    <w:unhideWhenUsed/>
    <w:rsid w:val="00FB54FC"/>
    <w:pPr>
      <w:tabs>
        <w:tab w:val="center" w:pos="4536"/>
        <w:tab w:val="right" w:pos="9072"/>
      </w:tabs>
    </w:pPr>
  </w:style>
  <w:style w:type="character" w:customStyle="1" w:styleId="FuzeileZchn">
    <w:name w:val="Fußzeile Zchn"/>
    <w:basedOn w:val="Absatz-Standardschriftart"/>
    <w:link w:val="Fuzeile"/>
    <w:uiPriority w:val="99"/>
    <w:semiHidden/>
    <w:rsid w:val="00FB54FC"/>
    <w:rPr>
      <w:rFonts w:ascii="Times New Roman" w:hAnsi="Times New Roman"/>
      <w:sz w:val="24"/>
      <w:lang w:val="de-DE"/>
    </w:rPr>
  </w:style>
  <w:style w:type="character" w:styleId="Zeilennummer">
    <w:name w:val="line number"/>
    <w:basedOn w:val="Absatz-Standardschriftart"/>
    <w:uiPriority w:val="99"/>
    <w:semiHidden/>
    <w:unhideWhenUsed/>
    <w:rsid w:val="007A4C1B"/>
  </w:style>
  <w:style w:type="paragraph" w:styleId="Funotentext">
    <w:name w:val="footnote text"/>
    <w:basedOn w:val="Standard"/>
    <w:link w:val="FunotentextZchn"/>
    <w:uiPriority w:val="99"/>
    <w:semiHidden/>
    <w:unhideWhenUsed/>
    <w:rsid w:val="00160B31"/>
    <w:rPr>
      <w:sz w:val="20"/>
      <w:szCs w:val="20"/>
    </w:rPr>
  </w:style>
  <w:style w:type="character" w:customStyle="1" w:styleId="FunotentextZchn">
    <w:name w:val="Fußnotentext Zchn"/>
    <w:basedOn w:val="Absatz-Standardschriftart"/>
    <w:link w:val="Funotentext"/>
    <w:uiPriority w:val="99"/>
    <w:semiHidden/>
    <w:rsid w:val="00160B31"/>
    <w:rPr>
      <w:rFonts w:ascii="Times New Roman" w:hAnsi="Times New Roman"/>
      <w:sz w:val="20"/>
      <w:szCs w:val="20"/>
      <w:lang w:val="de-DE"/>
    </w:rPr>
  </w:style>
  <w:style w:type="character" w:styleId="Funotenzeichen">
    <w:name w:val="footnote reference"/>
    <w:basedOn w:val="Absatz-Standardschriftart"/>
    <w:uiPriority w:val="99"/>
    <w:semiHidden/>
    <w:unhideWhenUsed/>
    <w:rsid w:val="00160B3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m-files\1%20deskman\1%20dots%20=%20vorlagen-archiv\UMat-de.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UMat-de.dotm</Template>
  <TotalTime>0</TotalTime>
  <Pages>3</Pages>
  <Words>867</Words>
  <Characters>5466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2010-07-26T07:23:00Z</dcterms:created>
  <dcterms:modified xsi:type="dcterms:W3CDTF">2010-07-26T07:23:00Z</dcterms:modified>
</cp:coreProperties>
</file>